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7DD" w:rsidRPr="00E92507" w:rsidRDefault="00E437DD" w:rsidP="00E437DD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ITEM </w:t>
      </w:r>
      <w:r>
        <w:rPr>
          <w:rFonts w:ascii="Arial" w:hAnsi="Arial" w:cs="Arial"/>
          <w:b/>
          <w:i/>
          <w:sz w:val="32"/>
          <w:szCs w:val="24"/>
          <w:u w:val="single"/>
        </w:rPr>
        <w:t>3 – COMBAT SCHIRT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MASCULINA, </w:t>
      </w:r>
      <w:r>
        <w:rPr>
          <w:rFonts w:ascii="Arial" w:hAnsi="Arial" w:cs="Arial"/>
          <w:b/>
          <w:i/>
          <w:sz w:val="32"/>
          <w:szCs w:val="24"/>
          <w:u w:val="single"/>
        </w:rPr>
        <w:t>CHUMBO</w:t>
      </w:r>
    </w:p>
    <w:p w:rsidR="00E437DD" w:rsidRPr="0038733A" w:rsidRDefault="00E437DD" w:rsidP="00E437DD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E437DD" w:rsidRPr="0038733A" w:rsidRDefault="00E437DD" w:rsidP="00E437DD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E437DD" w:rsidRDefault="00E437DD" w:rsidP="00E437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 PRINCIPAL 1:</w:t>
      </w:r>
      <w:r>
        <w:rPr>
          <w:rFonts w:ascii="Arial" w:hAnsi="Arial" w:cs="Arial"/>
        </w:rPr>
        <w:t xml:space="preserve"> Tipo Rip Stop</w:t>
      </w:r>
      <w:r w:rsidR="00F4648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cor chumbo</w:t>
      </w:r>
    </w:p>
    <w:p w:rsidR="00E912B5" w:rsidRDefault="00E912B5" w:rsidP="00E912B5">
      <w:pPr>
        <w:ind w:left="567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E912B5" w:rsidRDefault="00E912B5" w:rsidP="00E912B5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E912B5" w:rsidRDefault="00E912B5" w:rsidP="00E912B5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E912B5" w:rsidRDefault="00E912B5" w:rsidP="00E912B5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E912B5" w:rsidRDefault="00E912B5" w:rsidP="00E912B5">
      <w:pPr>
        <w:ind w:left="567" w:right="-50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E912B5" w:rsidRDefault="00E912B5" w:rsidP="00E912B5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E912B5" w:rsidRDefault="00E912B5" w:rsidP="00E912B5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E912B5" w:rsidRDefault="00E912B5" w:rsidP="00E912B5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E912B5" w:rsidRDefault="00E912B5" w:rsidP="00E912B5">
      <w:pPr>
        <w:ind w:left="567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E912B5" w:rsidRDefault="00E912B5" w:rsidP="00E912B5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E912B5" w:rsidRDefault="00E912B5" w:rsidP="00E912B5">
      <w:pPr>
        <w:ind w:left="567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Resistência a Tração e Alongamento (Norma NBR 11912/16)</w:t>
      </w:r>
    </w:p>
    <w:p w:rsidR="00E912B5" w:rsidRDefault="00E912B5" w:rsidP="00E912B5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E912B5" w:rsidRDefault="00E912B5" w:rsidP="00E912B5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E912B5" w:rsidRDefault="00E912B5" w:rsidP="00E912B5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E912B5" w:rsidRDefault="00E912B5" w:rsidP="00E912B5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E912B5" w:rsidRDefault="00E912B5" w:rsidP="00E912B5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- À Luz (NBR ISO 105 B02/19) – Aparelho Xenotest Q-SUN – Modelo Xe-2 (25 horas)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1134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</w:p>
    <w:p w:rsidR="00E437DD" w:rsidRDefault="00E437DD" w:rsidP="00E437DD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Cálculo da Diferença de Cor (Norma 173/09 da AATCC)</w:t>
      </w:r>
    </w:p>
    <w:p w:rsidR="00E437DD" w:rsidRDefault="00E437DD" w:rsidP="00E437DD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Iluminate D65 – 10º</w:t>
      </w:r>
    </w:p>
    <w:p w:rsidR="00E437DD" w:rsidRDefault="00E437DD" w:rsidP="00E437DD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L* = 36,52</w:t>
      </w:r>
    </w:p>
    <w:p w:rsidR="00E437DD" w:rsidRDefault="00E437DD" w:rsidP="00E437DD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a* =   1,62</w:t>
      </w:r>
    </w:p>
    <w:p w:rsidR="00E437DD" w:rsidRDefault="00E437DD" w:rsidP="00E437DD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b* = - 5,20</w:t>
      </w:r>
    </w:p>
    <w:p w:rsidR="00E437DD" w:rsidRDefault="00E437DD" w:rsidP="00E437DD">
      <w:pPr>
        <w:ind w:left="993" w:right="-5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- DE &lt; 1,50</w:t>
      </w:r>
    </w:p>
    <w:p w:rsidR="00666EA7" w:rsidRDefault="00666EA7" w:rsidP="00666EA7">
      <w:pPr>
        <w:jc w:val="both"/>
        <w:rPr>
          <w:rFonts w:ascii="Arial" w:hAnsi="Arial" w:cs="Arial"/>
          <w:bCs/>
        </w:rPr>
      </w:pPr>
    </w:p>
    <w:p w:rsidR="00E912B5" w:rsidRDefault="00E912B5" w:rsidP="00666EA7">
      <w:pPr>
        <w:jc w:val="both"/>
        <w:rPr>
          <w:rFonts w:ascii="Arial" w:hAnsi="Arial" w:cs="Arial"/>
          <w:bCs/>
        </w:rPr>
      </w:pPr>
    </w:p>
    <w:p w:rsidR="001A3E9F" w:rsidRPr="00E20820" w:rsidRDefault="001A3E9F" w:rsidP="001A3E9F">
      <w:pPr>
        <w:jc w:val="both"/>
        <w:rPr>
          <w:rFonts w:ascii="Arial" w:hAnsi="Arial" w:cs="Arial"/>
        </w:rPr>
      </w:pPr>
      <w:r w:rsidRPr="00E20820">
        <w:rPr>
          <w:rFonts w:ascii="Arial" w:hAnsi="Arial" w:cs="Arial"/>
          <w:b/>
        </w:rPr>
        <w:t xml:space="preserve">TECIDO </w:t>
      </w:r>
      <w:r>
        <w:rPr>
          <w:rFonts w:ascii="Arial" w:hAnsi="Arial" w:cs="Arial"/>
          <w:b/>
        </w:rPr>
        <w:t>PRINCIPAL 2</w:t>
      </w:r>
      <w:r w:rsidRPr="00E20820">
        <w:rPr>
          <w:rFonts w:ascii="Arial" w:hAnsi="Arial" w:cs="Arial"/>
          <w:b/>
        </w:rPr>
        <w:t>:</w:t>
      </w:r>
      <w:r w:rsidRPr="00E20820">
        <w:rPr>
          <w:rFonts w:ascii="Arial" w:hAnsi="Arial" w:cs="Arial"/>
        </w:rPr>
        <w:t xml:space="preserve"> Meia malha com elastano, na cor </w:t>
      </w:r>
      <w:r w:rsidR="00F46486">
        <w:rPr>
          <w:rFonts w:ascii="Arial" w:hAnsi="Arial" w:cs="Arial"/>
        </w:rPr>
        <w:t>chumbo</w:t>
      </w:r>
    </w:p>
    <w:p w:rsidR="001A3E9F" w:rsidRPr="00E20820" w:rsidRDefault="001A3E9F" w:rsidP="001A3E9F">
      <w:pPr>
        <w:ind w:left="567"/>
        <w:jc w:val="both"/>
        <w:rPr>
          <w:rFonts w:ascii="Arial" w:hAnsi="Arial" w:cs="Arial"/>
        </w:rPr>
      </w:pPr>
    </w:p>
    <w:p w:rsidR="001A3E9F" w:rsidRPr="001A3E9F" w:rsidRDefault="001A3E9F" w:rsidP="001A3E9F">
      <w:pPr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 xml:space="preserve">Composição (Norma 20/13 e 20A/14 da AATCC) 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- 48% Poliéster / 46% Algodão / 6% Elastano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3 p.p.</w:t>
      </w:r>
    </w:p>
    <w:p w:rsidR="001A3E9F" w:rsidRPr="001A3E9F" w:rsidRDefault="001A3E9F" w:rsidP="001A3E9F">
      <w:pPr>
        <w:ind w:left="850" w:right="-50" w:firstLine="566"/>
        <w:jc w:val="both"/>
        <w:rPr>
          <w:rFonts w:ascii="Arial" w:hAnsi="Arial" w:cs="Arial"/>
        </w:rPr>
      </w:pPr>
    </w:p>
    <w:p w:rsidR="001A3E9F" w:rsidRPr="001A3E9F" w:rsidRDefault="001A3E9F" w:rsidP="001A3E9F">
      <w:pPr>
        <w:tabs>
          <w:tab w:val="left" w:pos="851"/>
        </w:tabs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>Gramatura (Norma NBR 10591/08) (g/m2)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  <w:vertAlign w:val="superscript"/>
        </w:rPr>
      </w:pPr>
      <w:r w:rsidRPr="001A3E9F">
        <w:rPr>
          <w:rFonts w:ascii="Arial" w:hAnsi="Arial" w:cs="Arial"/>
        </w:rPr>
        <w:t>- 260 g/m</w:t>
      </w:r>
      <w:r w:rsidRPr="001A3E9F">
        <w:rPr>
          <w:rFonts w:ascii="Arial" w:hAnsi="Arial" w:cs="Arial"/>
          <w:vertAlign w:val="superscript"/>
        </w:rPr>
        <w:t>2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 ± 6%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</w:p>
    <w:p w:rsidR="001A3E9F" w:rsidRPr="001A3E9F" w:rsidRDefault="001A3E9F" w:rsidP="001A3E9F">
      <w:pPr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Estrutura (ABNT NBR 13462/1995)</w:t>
      </w:r>
    </w:p>
    <w:p w:rsidR="001A3E9F" w:rsidRPr="001A3E9F" w:rsidRDefault="001A3E9F" w:rsidP="001A3E9F">
      <w:pPr>
        <w:ind w:left="567" w:right="-51" w:firstLine="284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Meia malha</w:t>
      </w:r>
    </w:p>
    <w:p w:rsidR="001A3E9F" w:rsidRPr="001A3E9F" w:rsidRDefault="001A3E9F" w:rsidP="001A3E9F">
      <w:pPr>
        <w:ind w:left="851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não permitida variação.</w:t>
      </w:r>
    </w:p>
    <w:p w:rsidR="001A3E9F" w:rsidRPr="001A3E9F" w:rsidRDefault="001A3E9F" w:rsidP="001A3E9F">
      <w:pPr>
        <w:ind w:left="851" w:right="-51"/>
        <w:jc w:val="both"/>
        <w:rPr>
          <w:rFonts w:ascii="Arial" w:hAnsi="Arial" w:cs="Arial"/>
          <w:color w:val="000000" w:themeColor="text1"/>
        </w:rPr>
      </w:pPr>
    </w:p>
    <w:p w:rsidR="001A3E9F" w:rsidRPr="001A3E9F" w:rsidRDefault="001A3E9F" w:rsidP="001A3E9F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 xml:space="preserve">Densidade (Norma 12060/1991) </w:t>
      </w:r>
    </w:p>
    <w:p w:rsidR="001A3E9F" w:rsidRPr="001A3E9F" w:rsidRDefault="001A3E9F" w:rsidP="001A3E9F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Cursos/cm – 25</w:t>
      </w:r>
    </w:p>
    <w:p w:rsidR="001A3E9F" w:rsidRPr="001A3E9F" w:rsidRDefault="001A3E9F" w:rsidP="001A3E9F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Colunas/cm – 15</w:t>
      </w:r>
    </w:p>
    <w:p w:rsidR="001A3E9F" w:rsidRPr="001A3E9F" w:rsidRDefault="001A3E9F" w:rsidP="001A3E9F">
      <w:pPr>
        <w:ind w:left="851" w:right="-50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6%</w:t>
      </w:r>
    </w:p>
    <w:p w:rsidR="001A3E9F" w:rsidRPr="001A3E9F" w:rsidRDefault="001A3E9F" w:rsidP="001A3E9F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Resistência ao estouro (ABNT NBR 13384/95)</w:t>
      </w:r>
    </w:p>
    <w:p w:rsidR="001A3E9F" w:rsidRPr="001A3E9F" w:rsidRDefault="001A3E9F" w:rsidP="001A3E9F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- 8 kgf/cm²</w:t>
      </w:r>
    </w:p>
    <w:p w:rsidR="001A3E9F" w:rsidRPr="001A3E9F" w:rsidRDefault="001A3E9F" w:rsidP="001A3E9F">
      <w:pPr>
        <w:ind w:left="851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</w:rPr>
        <w:t xml:space="preserve">- </w:t>
      </w:r>
      <w:r w:rsidRPr="001A3E9F">
        <w:rPr>
          <w:rFonts w:ascii="Arial" w:hAnsi="Arial" w:cs="Arial"/>
          <w:color w:val="000000" w:themeColor="text1"/>
        </w:rPr>
        <w:t>Tolerância: valor de referência mínimo.</w:t>
      </w:r>
    </w:p>
    <w:p w:rsidR="001A3E9F" w:rsidRPr="001A3E9F" w:rsidRDefault="001A3E9F" w:rsidP="001A3E9F">
      <w:pPr>
        <w:ind w:left="567" w:right="-51"/>
        <w:jc w:val="both"/>
        <w:rPr>
          <w:rFonts w:ascii="Arial" w:hAnsi="Arial" w:cs="Arial"/>
          <w:color w:val="000000" w:themeColor="text1"/>
        </w:rPr>
      </w:pPr>
    </w:p>
    <w:p w:rsidR="001A3E9F" w:rsidRPr="001A3E9F" w:rsidRDefault="001A3E9F" w:rsidP="001A3E9F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Solidez da Cor</w:t>
      </w:r>
    </w:p>
    <w:p w:rsidR="001A3E9F" w:rsidRPr="001A3E9F" w:rsidRDefault="001A3E9F" w:rsidP="001A3E9F">
      <w:pPr>
        <w:ind w:left="1134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- Ao Suor (NBR ISO 105 E04/2014)</w:t>
      </w:r>
    </w:p>
    <w:p w:rsidR="001A3E9F" w:rsidRPr="001A3E9F" w:rsidRDefault="001A3E9F" w:rsidP="001A3E9F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Ácido 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Algodão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lastRenderedPageBreak/>
        <w:t>- Alteração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1A3E9F" w:rsidRPr="001A3E9F" w:rsidRDefault="001A3E9F" w:rsidP="001A3E9F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Alcalino 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Algodão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Alteração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1A3E9F" w:rsidRPr="001A3E9F" w:rsidRDefault="001A3E9F" w:rsidP="001A3E9F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1A3E9F" w:rsidRPr="001A3E9F" w:rsidRDefault="001A3E9F" w:rsidP="001A3E9F">
      <w:pPr>
        <w:ind w:left="1134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- À fricção (ABNT NBR ISO 105 X-12/2007)</w:t>
      </w:r>
    </w:p>
    <w:p w:rsidR="001A3E9F" w:rsidRPr="001A3E9F" w:rsidRDefault="001A3E9F" w:rsidP="001A3E9F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Seco – 5</w:t>
      </w:r>
    </w:p>
    <w:p w:rsidR="001A3E9F" w:rsidRPr="001A3E9F" w:rsidRDefault="001A3E9F" w:rsidP="001A3E9F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Úmido – 4/5</w:t>
      </w:r>
    </w:p>
    <w:p w:rsidR="001A3E9F" w:rsidRPr="001A3E9F" w:rsidRDefault="001A3E9F" w:rsidP="001A3E9F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valor de referência mínimo.</w:t>
      </w:r>
    </w:p>
    <w:p w:rsidR="001A3E9F" w:rsidRPr="001A3E9F" w:rsidRDefault="001A3E9F" w:rsidP="001A3E9F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Encolhimento (ABNT NBR 10320/1988)</w:t>
      </w:r>
    </w:p>
    <w:p w:rsidR="001A3E9F" w:rsidRPr="001A3E9F" w:rsidRDefault="001A3E9F" w:rsidP="001A3E9F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Largura – 5% (Máximo)</w:t>
      </w:r>
    </w:p>
    <w:p w:rsidR="001A3E9F" w:rsidRPr="001A3E9F" w:rsidRDefault="001A3E9F" w:rsidP="001A3E9F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Comprimento – 5% (Máximo)</w:t>
      </w:r>
    </w:p>
    <w:p w:rsidR="001A3E9F" w:rsidRPr="001A3E9F" w:rsidRDefault="001A3E9F" w:rsidP="001A3E9F">
      <w:pPr>
        <w:ind w:left="851" w:right="-50"/>
        <w:jc w:val="both"/>
        <w:rPr>
          <w:rFonts w:ascii="Arial" w:hAnsi="Arial" w:cs="Arial"/>
          <w:color w:val="000000" w:themeColor="text1"/>
        </w:rPr>
      </w:pP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em poliéster, título 80,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100% poliéster, texturizada (ballon);</w:t>
      </w:r>
    </w:p>
    <w:p w:rsidR="000D1083" w:rsidRPr="00E912B5" w:rsidRDefault="00285FFB" w:rsidP="005D679F">
      <w:pPr>
        <w:jc w:val="both"/>
        <w:rPr>
          <w:rFonts w:ascii="Arial" w:hAnsi="Arial" w:cs="Arial"/>
          <w:bCs/>
        </w:rPr>
      </w:pPr>
      <w:r w:rsidRPr="00E912B5">
        <w:rPr>
          <w:rFonts w:ascii="Arial" w:hAnsi="Arial" w:cs="Arial"/>
          <w:bCs/>
        </w:rPr>
        <w:t xml:space="preserve">Zíper: de 20,0cm em nylon fino, na cor </w:t>
      </w:r>
      <w:r w:rsidR="002F2BDD">
        <w:rPr>
          <w:rFonts w:ascii="Arial" w:hAnsi="Arial" w:cs="Arial"/>
          <w:bCs/>
        </w:rPr>
        <w:t>do tecido</w:t>
      </w:r>
      <w:r w:rsidRPr="00E912B5">
        <w:rPr>
          <w:rFonts w:ascii="Arial" w:hAnsi="Arial" w:cs="Arial"/>
          <w:bCs/>
        </w:rPr>
        <w:t>;</w:t>
      </w:r>
    </w:p>
    <w:p w:rsidR="00285FFB" w:rsidRPr="00E912B5" w:rsidRDefault="00285FFB" w:rsidP="00285FFB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>Entretela: 100% poliéster com aproximadamente 65g/m²;</w:t>
      </w:r>
    </w:p>
    <w:p w:rsidR="00285FFB" w:rsidRPr="00E912B5" w:rsidRDefault="00285FFB" w:rsidP="00285FFB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>Entretela: tecida, termocolante, 100% algodão, cor branco óptico, com aproximadamente 120g/m², acabamento macio;</w:t>
      </w:r>
    </w:p>
    <w:p w:rsidR="00285FFB" w:rsidRPr="00E912B5" w:rsidRDefault="00285FFB" w:rsidP="00285FFB">
      <w:pPr>
        <w:jc w:val="both"/>
        <w:rPr>
          <w:rFonts w:ascii="Arial" w:hAnsi="Arial" w:cs="Arial"/>
        </w:rPr>
      </w:pPr>
      <w:r w:rsidRPr="00E912B5">
        <w:rPr>
          <w:rFonts w:ascii="Arial" w:hAnsi="Arial" w:cs="Arial"/>
          <w:bCs/>
        </w:rPr>
        <w:t>Velcro:</w:t>
      </w:r>
      <w:r w:rsidR="002541AD" w:rsidRPr="00E912B5">
        <w:rPr>
          <w:rFonts w:ascii="Arial" w:hAnsi="Arial" w:cs="Arial"/>
          <w:bCs/>
        </w:rPr>
        <w:t xml:space="preserve"> </w:t>
      </w:r>
      <w:r w:rsidR="002F2BDD">
        <w:rPr>
          <w:rFonts w:ascii="Arial" w:hAnsi="Arial" w:cs="Arial"/>
          <w:bCs/>
        </w:rPr>
        <w:t>Cinza</w:t>
      </w:r>
      <w:r w:rsidR="002541AD" w:rsidRPr="00E912B5">
        <w:rPr>
          <w:rFonts w:ascii="Arial" w:hAnsi="Arial" w:cs="Arial"/>
          <w:bCs/>
        </w:rPr>
        <w:t xml:space="preserve">, </w:t>
      </w:r>
      <w:r w:rsidRPr="00E912B5">
        <w:rPr>
          <w:rFonts w:ascii="Arial" w:hAnsi="Arial" w:cs="Arial"/>
          <w:bCs/>
        </w:rPr>
        <w:t>de 2,</w:t>
      </w:r>
      <w:r w:rsidR="00120901" w:rsidRPr="00E912B5">
        <w:rPr>
          <w:rFonts w:ascii="Arial" w:hAnsi="Arial" w:cs="Arial"/>
          <w:bCs/>
        </w:rPr>
        <w:t>5</w:t>
      </w:r>
      <w:r w:rsidRPr="00E912B5">
        <w:rPr>
          <w:rFonts w:ascii="Arial" w:hAnsi="Arial" w:cs="Arial"/>
          <w:bCs/>
        </w:rPr>
        <w:t>cm</w:t>
      </w:r>
      <w:r w:rsidR="002541AD" w:rsidRPr="00E912B5">
        <w:rPr>
          <w:rFonts w:ascii="Arial" w:hAnsi="Arial" w:cs="Arial"/>
          <w:bCs/>
        </w:rPr>
        <w:t xml:space="preserve"> e</w:t>
      </w:r>
      <w:r w:rsidRPr="00E912B5">
        <w:rPr>
          <w:rFonts w:ascii="Arial" w:hAnsi="Arial" w:cs="Arial"/>
          <w:bCs/>
        </w:rPr>
        <w:t xml:space="preserve"> de 5,0cm de largura</w:t>
      </w:r>
      <w:r w:rsidR="002541AD" w:rsidRPr="00E912B5">
        <w:rPr>
          <w:rFonts w:ascii="Arial" w:hAnsi="Arial" w:cs="Arial"/>
          <w:bCs/>
        </w:rPr>
        <w:t xml:space="preserve">; </w:t>
      </w:r>
      <w:r w:rsidR="00120901" w:rsidRPr="00E912B5">
        <w:rPr>
          <w:rFonts w:ascii="Arial" w:hAnsi="Arial" w:cs="Arial"/>
          <w:bCs/>
        </w:rPr>
        <w:t xml:space="preserve">e no formato da bandeira de Itajaí e do brasão </w:t>
      </w:r>
      <w:r w:rsidR="002F2BDD">
        <w:rPr>
          <w:rFonts w:ascii="Arial" w:hAnsi="Arial" w:cs="Arial"/>
          <w:bCs/>
        </w:rPr>
        <w:t>Codetran</w:t>
      </w:r>
      <w:r w:rsidR="002541AD" w:rsidRPr="00E912B5">
        <w:rPr>
          <w:rFonts w:ascii="Arial" w:hAnsi="Arial" w:cs="Arial"/>
          <w:bCs/>
        </w:rPr>
        <w:t>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285FFB" w:rsidRDefault="00285FFB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b/>
          <w:sz w:val="24"/>
          <w:szCs w:val="24"/>
        </w:rPr>
        <w:t>Frente e costas:</w:t>
      </w:r>
      <w:r w:rsidRPr="00285FFB">
        <w:rPr>
          <w:rFonts w:ascii="Arial" w:hAnsi="Arial" w:cs="Arial"/>
          <w:sz w:val="24"/>
          <w:szCs w:val="24"/>
        </w:rPr>
        <w:t xml:space="preserve"> em meia malha. As partes anteriores e posteriores terão formas ligeiramente elípticas, com cavas tipo raglan, proporciona</w:t>
      </w:r>
      <w:r>
        <w:rPr>
          <w:rFonts w:ascii="Arial" w:hAnsi="Arial" w:cs="Arial"/>
          <w:sz w:val="24"/>
          <w:szCs w:val="24"/>
        </w:rPr>
        <w:t>is</w:t>
      </w:r>
      <w:r w:rsidRPr="00285FFB">
        <w:rPr>
          <w:rFonts w:ascii="Arial" w:hAnsi="Arial" w:cs="Arial"/>
          <w:sz w:val="24"/>
          <w:szCs w:val="24"/>
        </w:rPr>
        <w:t xml:space="preserve"> ao manequim, unidas em interlock ou em overlock + reta (costura de 1,0cm) e com pesponto simples de 0,7cm sobre o corpo.</w:t>
      </w:r>
    </w:p>
    <w:p w:rsidR="00380D89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Laterais com recorte ergonômico entre a frente e as cos</w:t>
      </w:r>
      <w:r w:rsidR="002956B1">
        <w:rPr>
          <w:rFonts w:ascii="Arial" w:hAnsi="Arial" w:cs="Arial"/>
          <w:sz w:val="24"/>
          <w:szCs w:val="24"/>
        </w:rPr>
        <w:t>t</w:t>
      </w:r>
      <w:r w:rsidRPr="00285FFB">
        <w:rPr>
          <w:rFonts w:ascii="Arial" w:hAnsi="Arial" w:cs="Arial"/>
          <w:sz w:val="24"/>
          <w:szCs w:val="24"/>
        </w:rPr>
        <w:t xml:space="preserve">as, que se estendem da extremidade inferior da peça até a manga, indo até um pouco além das axilas, </w:t>
      </w:r>
      <w:r w:rsidR="00380D89" w:rsidRPr="00285FFB">
        <w:rPr>
          <w:rFonts w:ascii="Arial" w:hAnsi="Arial" w:cs="Arial"/>
          <w:sz w:val="24"/>
          <w:szCs w:val="24"/>
        </w:rPr>
        <w:t>unidas em interlock ou em overlock + reta (costura de 1,0cm)</w:t>
      </w:r>
      <w:r w:rsidR="00380D89">
        <w:rPr>
          <w:rFonts w:ascii="Arial" w:hAnsi="Arial" w:cs="Arial"/>
          <w:sz w:val="24"/>
          <w:szCs w:val="24"/>
        </w:rPr>
        <w:t>.</w:t>
      </w:r>
    </w:p>
    <w:p w:rsidR="00AE63CD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Abertura frontal parcial de 20,0cm, fechada por zíper de nylon</w:t>
      </w:r>
      <w:r w:rsidR="00380D89">
        <w:rPr>
          <w:rFonts w:ascii="Arial" w:hAnsi="Arial" w:cs="Arial"/>
          <w:sz w:val="24"/>
          <w:szCs w:val="24"/>
        </w:rPr>
        <w:t>,</w:t>
      </w:r>
      <w:r w:rsidRPr="00285FFB">
        <w:rPr>
          <w:rFonts w:ascii="Arial" w:hAnsi="Arial" w:cs="Arial"/>
          <w:sz w:val="24"/>
          <w:szCs w:val="24"/>
        </w:rPr>
        <w:t xml:space="preserve"> que termina na extremidade superior da gola alta</w:t>
      </w:r>
      <w:r w:rsidR="009878FE">
        <w:rPr>
          <w:rFonts w:ascii="Arial" w:hAnsi="Arial" w:cs="Arial"/>
          <w:sz w:val="24"/>
          <w:szCs w:val="24"/>
        </w:rPr>
        <w:t xml:space="preserve">, </w:t>
      </w:r>
      <w:r w:rsidR="009878FE" w:rsidRPr="00753CFF">
        <w:rPr>
          <w:rFonts w:ascii="Arial" w:hAnsi="Arial" w:cs="Arial"/>
          <w:sz w:val="24"/>
          <w:szCs w:val="24"/>
        </w:rPr>
        <w:t>aplicado em máquina ret</w:t>
      </w:r>
      <w:r w:rsidR="009878FE">
        <w:rPr>
          <w:rFonts w:ascii="Arial" w:hAnsi="Arial" w:cs="Arial"/>
          <w:sz w:val="24"/>
          <w:szCs w:val="24"/>
        </w:rPr>
        <w:t>a com pesponto simples de 0,2cm</w:t>
      </w:r>
      <w:r w:rsidRPr="00285FFB">
        <w:rPr>
          <w:rFonts w:ascii="Arial" w:hAnsi="Arial" w:cs="Arial"/>
          <w:sz w:val="24"/>
          <w:szCs w:val="24"/>
        </w:rPr>
        <w:t xml:space="preserve">. Em sua extremidade superior, o zíper é sobreposto por uma pequena aba (lapela dobrada), confeccionada em meia malha entretelada, medindo </w:t>
      </w:r>
      <w:r w:rsidR="00380D89">
        <w:rPr>
          <w:rFonts w:ascii="Arial" w:hAnsi="Arial" w:cs="Arial"/>
          <w:sz w:val="24"/>
          <w:szCs w:val="24"/>
        </w:rPr>
        <w:t>3,0</w:t>
      </w:r>
      <w:r w:rsidRPr="00285FFB">
        <w:rPr>
          <w:rFonts w:ascii="Arial" w:hAnsi="Arial" w:cs="Arial"/>
          <w:sz w:val="24"/>
          <w:szCs w:val="24"/>
        </w:rPr>
        <w:t>cm de largura. A aba na face externa do zíper, se inicia 2,5cm abaixo da extremidade superior do zíper e estende-se à face interna do zíper até sua extremidade inferior. A função dessa aba é proteger o usuário do contato com o zíper e essa extensão de 2,5cm voltada para a face externa da peça evita o atrito do queixo do usuário com o cursor do zíper.</w:t>
      </w: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  <w:r w:rsidRPr="00285FFB">
        <w:rPr>
          <w:rFonts w:ascii="Arial" w:hAnsi="Arial" w:cs="Arial"/>
          <w:b/>
          <w:kern w:val="32"/>
          <w:sz w:val="24"/>
          <w:szCs w:val="24"/>
        </w:rPr>
        <w:lastRenderedPageBreak/>
        <w:t xml:space="preserve">Gola: </w:t>
      </w:r>
      <w:r w:rsidRPr="00285FFB">
        <w:rPr>
          <w:rFonts w:ascii="Arial" w:hAnsi="Arial" w:cs="Arial"/>
          <w:kern w:val="32"/>
          <w:sz w:val="24"/>
          <w:szCs w:val="24"/>
        </w:rPr>
        <w:t xml:space="preserve">alta, entretelada, </w:t>
      </w:r>
      <w:r w:rsidR="00D77E99">
        <w:rPr>
          <w:rFonts w:ascii="Arial" w:hAnsi="Arial" w:cs="Arial"/>
          <w:kern w:val="32"/>
          <w:sz w:val="24"/>
          <w:szCs w:val="24"/>
        </w:rPr>
        <w:t>medindo 6,0cm</w:t>
      </w:r>
      <w:r w:rsidRPr="00285FFB">
        <w:rPr>
          <w:rFonts w:ascii="Arial" w:hAnsi="Arial" w:cs="Arial"/>
          <w:kern w:val="32"/>
          <w:sz w:val="24"/>
          <w:szCs w:val="24"/>
        </w:rPr>
        <w:t xml:space="preserve"> altura</w:t>
      </w:r>
      <w:r w:rsidR="00D77E99">
        <w:rPr>
          <w:rFonts w:ascii="Arial" w:hAnsi="Arial" w:cs="Arial"/>
          <w:kern w:val="32"/>
          <w:sz w:val="24"/>
          <w:szCs w:val="24"/>
        </w:rPr>
        <w:t xml:space="preserve"> nas pontas da frente e 7,0cm de altura no centro das costas (</w:t>
      </w:r>
      <w:r w:rsidR="00D77E99">
        <w:rPr>
          <w:rFonts w:ascii="Arial" w:hAnsi="Arial" w:cs="Arial"/>
          <w:sz w:val="24"/>
          <w:szCs w:val="24"/>
        </w:rPr>
        <w:t>Tolerância +/- 5mm)</w:t>
      </w:r>
      <w:r w:rsidRPr="00285FFB">
        <w:rPr>
          <w:rFonts w:ascii="Arial" w:hAnsi="Arial" w:cs="Arial"/>
          <w:kern w:val="32"/>
          <w:sz w:val="24"/>
          <w:szCs w:val="24"/>
        </w:rPr>
        <w:t>, sendo confeccionada em tecido tipo rip stop no lado externo e em meia malha no lado interno. Parte interna da gola (meia malha) deverá sobressair 1,0cm da parte superior no lado externo.</w:t>
      </w:r>
    </w:p>
    <w:p w:rsidR="00285FFB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 xml:space="preserve">Em ambas as pontas (lado externo e lado interno) </w:t>
      </w:r>
      <w:r w:rsidR="00380D89" w:rsidRPr="00380D89">
        <w:rPr>
          <w:rFonts w:ascii="Arial" w:hAnsi="Arial" w:cs="Arial"/>
          <w:sz w:val="24"/>
          <w:szCs w:val="24"/>
        </w:rPr>
        <w:t>deverá ser costurado velcro fêmea (macio), medindo 3,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>cm de largura por 2,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 xml:space="preserve">cm de altura, destinado para aplicação do distintivo </w:t>
      </w:r>
      <w:r w:rsidR="00380D89">
        <w:rPr>
          <w:rFonts w:ascii="Arial" w:hAnsi="Arial" w:cs="Arial"/>
          <w:sz w:val="24"/>
          <w:szCs w:val="24"/>
        </w:rPr>
        <w:t>da bandeira de Santa Catarina</w:t>
      </w:r>
      <w:r w:rsidR="00E5029F">
        <w:rPr>
          <w:rFonts w:ascii="Arial" w:hAnsi="Arial" w:cs="Arial"/>
          <w:sz w:val="24"/>
          <w:szCs w:val="24"/>
        </w:rPr>
        <w:t xml:space="preserve"> e</w:t>
      </w:r>
      <w:r w:rsidR="00380D89" w:rsidRPr="00380D89">
        <w:rPr>
          <w:rFonts w:ascii="Arial" w:hAnsi="Arial" w:cs="Arial"/>
          <w:sz w:val="24"/>
          <w:szCs w:val="24"/>
        </w:rPr>
        <w:t xml:space="preserve"> distintivo de graduação.</w:t>
      </w:r>
    </w:p>
    <w:p w:rsidR="009878FE" w:rsidRPr="0038733A" w:rsidRDefault="009878FE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85FFB" w:rsidRPr="0038733A" w:rsidRDefault="009878FE" w:rsidP="009878FE">
      <w:pPr>
        <w:pStyle w:val="SemEspaamen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378139" cy="1977066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talhe Gol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139" cy="1977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D89" w:rsidRDefault="00380D89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</w:p>
    <w:p w:rsidR="00285FFB" w:rsidRPr="00E912B5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b/>
          <w:sz w:val="24"/>
          <w:szCs w:val="24"/>
        </w:rPr>
        <w:t>Mangas</w:t>
      </w:r>
      <w:r w:rsidRPr="00E912B5">
        <w:rPr>
          <w:rFonts w:ascii="Arial" w:hAnsi="Arial" w:cs="Arial"/>
          <w:sz w:val="24"/>
          <w:szCs w:val="24"/>
        </w:rPr>
        <w:t xml:space="preserve">: em tecido </w:t>
      </w:r>
      <w:r w:rsidR="001B0EEB" w:rsidRPr="00E912B5">
        <w:rPr>
          <w:rFonts w:ascii="Arial" w:hAnsi="Arial" w:cs="Arial"/>
          <w:sz w:val="24"/>
          <w:szCs w:val="24"/>
        </w:rPr>
        <w:t xml:space="preserve">tipo </w:t>
      </w:r>
      <w:r w:rsidRPr="00E912B5">
        <w:rPr>
          <w:rFonts w:ascii="Arial" w:hAnsi="Arial" w:cs="Arial"/>
          <w:sz w:val="24"/>
          <w:szCs w:val="24"/>
        </w:rPr>
        <w:t>rip stop</w:t>
      </w:r>
      <w:r w:rsidR="001B0EEB" w:rsidRPr="00E912B5">
        <w:rPr>
          <w:rFonts w:ascii="Arial" w:hAnsi="Arial" w:cs="Arial"/>
          <w:sz w:val="24"/>
          <w:szCs w:val="24"/>
        </w:rPr>
        <w:t xml:space="preserve">. Saída de mangas com punho sobreposto internamente, medindo 5,0cm de largura, com pesponto simples de 0,2cm sobre </w:t>
      </w:r>
      <w:r w:rsidR="00236B9F" w:rsidRPr="00E912B5">
        <w:rPr>
          <w:rFonts w:ascii="Arial" w:hAnsi="Arial" w:cs="Arial"/>
          <w:sz w:val="24"/>
          <w:szCs w:val="24"/>
        </w:rPr>
        <w:t xml:space="preserve">o punho </w:t>
      </w:r>
      <w:r w:rsidR="001B0EEB" w:rsidRPr="00E912B5">
        <w:rPr>
          <w:rFonts w:ascii="Arial" w:hAnsi="Arial" w:cs="Arial"/>
          <w:sz w:val="24"/>
          <w:szCs w:val="24"/>
        </w:rPr>
        <w:t>e no termino da abertura</w:t>
      </w:r>
      <w:r w:rsidR="00236B9F" w:rsidRPr="00E912B5">
        <w:rPr>
          <w:rFonts w:ascii="Arial" w:hAnsi="Arial" w:cs="Arial"/>
          <w:sz w:val="24"/>
          <w:szCs w:val="24"/>
        </w:rPr>
        <w:t xml:space="preserve"> da manga</w:t>
      </w:r>
      <w:r w:rsidR="001B0EEB" w:rsidRPr="00E912B5">
        <w:rPr>
          <w:rFonts w:ascii="Arial" w:hAnsi="Arial" w:cs="Arial"/>
          <w:sz w:val="24"/>
          <w:szCs w:val="24"/>
        </w:rPr>
        <w:t>.</w:t>
      </w:r>
      <w:r w:rsidRPr="00E912B5">
        <w:rPr>
          <w:rFonts w:ascii="Arial" w:hAnsi="Arial" w:cs="Arial"/>
          <w:sz w:val="24"/>
          <w:szCs w:val="24"/>
        </w:rPr>
        <w:t xml:space="preserve"> </w:t>
      </w:r>
      <w:r w:rsidR="00492763" w:rsidRPr="00E912B5">
        <w:rPr>
          <w:rFonts w:ascii="Arial" w:hAnsi="Arial" w:cs="Arial"/>
          <w:sz w:val="24"/>
          <w:szCs w:val="24"/>
        </w:rPr>
        <w:t xml:space="preserve">Velcro fêmea (macio) medindo 20,0cm </w:t>
      </w:r>
      <w:r w:rsidR="000E6DA2" w:rsidRPr="00E912B5">
        <w:rPr>
          <w:rFonts w:ascii="Arial" w:hAnsi="Arial" w:cs="Arial"/>
          <w:sz w:val="24"/>
          <w:szCs w:val="24"/>
        </w:rPr>
        <w:t>por</w:t>
      </w:r>
      <w:r w:rsidR="00492763" w:rsidRPr="00E912B5">
        <w:rPr>
          <w:rFonts w:ascii="Arial" w:hAnsi="Arial" w:cs="Arial"/>
          <w:sz w:val="24"/>
          <w:szCs w:val="24"/>
        </w:rPr>
        <w:t xml:space="preserve"> </w:t>
      </w:r>
      <w:r w:rsidR="00B666F9" w:rsidRPr="00E912B5">
        <w:rPr>
          <w:rFonts w:ascii="Arial" w:hAnsi="Arial" w:cs="Arial"/>
          <w:sz w:val="24"/>
          <w:szCs w:val="24"/>
        </w:rPr>
        <w:t>5</w:t>
      </w:r>
      <w:r w:rsidR="00492763" w:rsidRPr="00E912B5">
        <w:rPr>
          <w:rFonts w:ascii="Arial" w:hAnsi="Arial" w:cs="Arial"/>
          <w:sz w:val="24"/>
          <w:szCs w:val="24"/>
        </w:rPr>
        <w:t xml:space="preserve">,0cm para os tamanhos até M e 22,0cm </w:t>
      </w:r>
      <w:r w:rsidR="000E6DA2" w:rsidRPr="00E912B5">
        <w:rPr>
          <w:rFonts w:ascii="Arial" w:hAnsi="Arial" w:cs="Arial"/>
          <w:sz w:val="24"/>
          <w:szCs w:val="24"/>
        </w:rPr>
        <w:t>por</w:t>
      </w:r>
      <w:r w:rsidR="00492763" w:rsidRPr="00E912B5">
        <w:rPr>
          <w:rFonts w:ascii="Arial" w:hAnsi="Arial" w:cs="Arial"/>
          <w:sz w:val="24"/>
          <w:szCs w:val="24"/>
        </w:rPr>
        <w:t xml:space="preserve"> </w:t>
      </w:r>
      <w:r w:rsidR="00B666F9" w:rsidRPr="00E912B5">
        <w:rPr>
          <w:rFonts w:ascii="Arial" w:hAnsi="Arial" w:cs="Arial"/>
          <w:sz w:val="24"/>
          <w:szCs w:val="24"/>
        </w:rPr>
        <w:t>5</w:t>
      </w:r>
      <w:r w:rsidR="00492763" w:rsidRPr="00E912B5">
        <w:rPr>
          <w:rFonts w:ascii="Arial" w:hAnsi="Arial" w:cs="Arial"/>
          <w:sz w:val="24"/>
          <w:szCs w:val="24"/>
        </w:rPr>
        <w:t>,0cm para os demais tamanhos, aplicado sobre o punho a aproximadamente 3,0cm da costura de união da manga (parte da frente).</w:t>
      </w:r>
    </w:p>
    <w:p w:rsidR="00285FFB" w:rsidRPr="00E912B5" w:rsidRDefault="00B666F9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sz w:val="24"/>
          <w:szCs w:val="24"/>
        </w:rPr>
        <w:t xml:space="preserve">Lapela retangular, medindo 5,0cm de largura por 9,0cm de comprimento, com pesponto </w:t>
      </w:r>
      <w:r w:rsidR="00E94F6C" w:rsidRPr="00E912B5">
        <w:rPr>
          <w:rFonts w:ascii="Arial" w:hAnsi="Arial" w:cs="Arial"/>
          <w:sz w:val="24"/>
          <w:szCs w:val="24"/>
        </w:rPr>
        <w:t xml:space="preserve">simples de beira </w:t>
      </w:r>
      <w:r w:rsidRPr="00E912B5">
        <w:rPr>
          <w:rFonts w:ascii="Arial" w:hAnsi="Arial" w:cs="Arial"/>
          <w:sz w:val="24"/>
          <w:szCs w:val="24"/>
        </w:rPr>
        <w:t>nas extremidades, ponta com velcro macho (áspero) medindo 4,0cm x 5,0cm, e embutida na costura de fechamento da manga para ajuste conforme necessidade.</w:t>
      </w:r>
    </w:p>
    <w:p w:rsidR="000E6DA2" w:rsidRPr="00E912B5" w:rsidRDefault="00B666F9" w:rsidP="000E6DA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sz w:val="24"/>
          <w:szCs w:val="24"/>
        </w:rPr>
        <w:t>Dois</w:t>
      </w:r>
      <w:r w:rsidR="00285FFB" w:rsidRPr="00E912B5">
        <w:rPr>
          <w:rFonts w:ascii="Arial" w:hAnsi="Arial" w:cs="Arial"/>
          <w:sz w:val="24"/>
          <w:szCs w:val="24"/>
        </w:rPr>
        <w:t xml:space="preserve"> bolsos</w:t>
      </w:r>
      <w:r w:rsidRPr="00E912B5">
        <w:rPr>
          <w:rFonts w:ascii="Arial" w:hAnsi="Arial" w:cs="Arial"/>
          <w:sz w:val="24"/>
          <w:szCs w:val="24"/>
        </w:rPr>
        <w:t>, uma em cada manga,</w:t>
      </w:r>
      <w:r w:rsidR="00285FFB" w:rsidRPr="00E912B5">
        <w:rPr>
          <w:rFonts w:ascii="Arial" w:hAnsi="Arial" w:cs="Arial"/>
          <w:sz w:val="24"/>
          <w:szCs w:val="24"/>
        </w:rPr>
        <w:t xml:space="preserve"> posicionados com inclinação para uso operacional tático</w:t>
      </w:r>
      <w:r w:rsidRPr="00E912B5">
        <w:rPr>
          <w:rFonts w:ascii="Arial" w:hAnsi="Arial" w:cs="Arial"/>
          <w:sz w:val="24"/>
          <w:szCs w:val="24"/>
        </w:rPr>
        <w:t>,</w:t>
      </w:r>
      <w:r w:rsidR="00285FFB" w:rsidRPr="00E912B5">
        <w:rPr>
          <w:rFonts w:ascii="Arial" w:hAnsi="Arial" w:cs="Arial"/>
          <w:sz w:val="24"/>
          <w:szCs w:val="24"/>
        </w:rPr>
        <w:t xml:space="preserve"> medindo 17,5cm de altura</w:t>
      </w:r>
      <w:r w:rsidRPr="00E912B5">
        <w:rPr>
          <w:rFonts w:ascii="Arial" w:hAnsi="Arial" w:cs="Arial"/>
          <w:sz w:val="24"/>
          <w:szCs w:val="24"/>
        </w:rPr>
        <w:t xml:space="preserve"> por</w:t>
      </w:r>
      <w:r w:rsidR="00285FFB" w:rsidRPr="00E912B5">
        <w:rPr>
          <w:rFonts w:ascii="Arial" w:hAnsi="Arial" w:cs="Arial"/>
          <w:sz w:val="24"/>
          <w:szCs w:val="24"/>
        </w:rPr>
        <w:t xml:space="preserve"> 15</w:t>
      </w:r>
      <w:r w:rsidRPr="00E912B5">
        <w:rPr>
          <w:rFonts w:ascii="Arial" w:hAnsi="Arial" w:cs="Arial"/>
          <w:sz w:val="24"/>
          <w:szCs w:val="24"/>
        </w:rPr>
        <w:t>,0</w:t>
      </w:r>
      <w:r w:rsidR="00285FFB" w:rsidRPr="00E912B5">
        <w:rPr>
          <w:rFonts w:ascii="Arial" w:hAnsi="Arial" w:cs="Arial"/>
          <w:sz w:val="24"/>
          <w:szCs w:val="24"/>
        </w:rPr>
        <w:t>cm de largura,</w:t>
      </w:r>
      <w:r w:rsidRPr="00E912B5">
        <w:rPr>
          <w:rFonts w:ascii="Arial" w:hAnsi="Arial" w:cs="Arial"/>
          <w:sz w:val="24"/>
          <w:szCs w:val="24"/>
        </w:rPr>
        <w:t xml:space="preserve"> </w:t>
      </w:r>
      <w:r w:rsidR="00263093" w:rsidRPr="00E912B5">
        <w:rPr>
          <w:rFonts w:ascii="Arial" w:hAnsi="Arial" w:cs="Arial"/>
          <w:sz w:val="24"/>
          <w:szCs w:val="24"/>
        </w:rPr>
        <w:t>sendo a parte de trás com canto reto e sem fole</w:t>
      </w:r>
      <w:r w:rsidR="00120901" w:rsidRPr="00E912B5">
        <w:rPr>
          <w:rFonts w:ascii="Arial" w:hAnsi="Arial" w:cs="Arial"/>
          <w:sz w:val="24"/>
          <w:szCs w:val="24"/>
        </w:rPr>
        <w:t>,</w:t>
      </w:r>
      <w:r w:rsidR="00263093" w:rsidRPr="00E912B5">
        <w:rPr>
          <w:rFonts w:ascii="Arial" w:hAnsi="Arial" w:cs="Arial"/>
          <w:sz w:val="24"/>
          <w:szCs w:val="24"/>
        </w:rPr>
        <w:t xml:space="preserve"> e a parte da frente terá a quina inferior chanfrada e </w:t>
      </w:r>
      <w:r w:rsidRPr="00E912B5">
        <w:rPr>
          <w:rFonts w:ascii="Arial" w:hAnsi="Arial" w:cs="Arial"/>
          <w:sz w:val="24"/>
          <w:szCs w:val="24"/>
        </w:rPr>
        <w:t>fole de 3</w:t>
      </w:r>
      <w:r w:rsidR="00263093" w:rsidRPr="00E912B5">
        <w:rPr>
          <w:rFonts w:ascii="Arial" w:hAnsi="Arial" w:cs="Arial"/>
          <w:sz w:val="24"/>
          <w:szCs w:val="24"/>
        </w:rPr>
        <w:t>,0</w:t>
      </w:r>
      <w:r w:rsidRPr="00E912B5">
        <w:rPr>
          <w:rFonts w:ascii="Arial" w:hAnsi="Arial" w:cs="Arial"/>
          <w:sz w:val="24"/>
          <w:szCs w:val="24"/>
        </w:rPr>
        <w:t>cm</w:t>
      </w:r>
      <w:r w:rsidR="00263093" w:rsidRPr="00E912B5">
        <w:rPr>
          <w:rFonts w:ascii="Arial" w:hAnsi="Arial" w:cs="Arial"/>
          <w:sz w:val="24"/>
          <w:szCs w:val="24"/>
        </w:rPr>
        <w:t xml:space="preserve"> na parte da frente e na parte inferior do bolso. Velcro fêmea (macio) medindo 10,0cm </w:t>
      </w:r>
      <w:r w:rsidR="000E6DA2" w:rsidRPr="00E912B5">
        <w:rPr>
          <w:rFonts w:ascii="Arial" w:hAnsi="Arial" w:cs="Arial"/>
          <w:sz w:val="24"/>
          <w:szCs w:val="24"/>
        </w:rPr>
        <w:t xml:space="preserve">por </w:t>
      </w:r>
      <w:r w:rsidR="00263093" w:rsidRPr="00E912B5">
        <w:rPr>
          <w:rFonts w:ascii="Arial" w:hAnsi="Arial" w:cs="Arial"/>
          <w:sz w:val="24"/>
          <w:szCs w:val="24"/>
        </w:rPr>
        <w:t>14,0cm, aplicado sobre o bolso,</w:t>
      </w:r>
      <w:r w:rsidR="00263093" w:rsidRPr="00E912B5">
        <w:t xml:space="preserve"> </w:t>
      </w:r>
      <w:r w:rsidR="00263093" w:rsidRPr="00E912B5">
        <w:rPr>
          <w:rFonts w:ascii="Arial" w:hAnsi="Arial" w:cs="Arial"/>
          <w:sz w:val="24"/>
          <w:szCs w:val="24"/>
        </w:rPr>
        <w:t xml:space="preserve">em máquina reta, com costura simples no contorno e em x no centro. </w:t>
      </w:r>
      <w:r w:rsidR="000E6DA2" w:rsidRPr="00E912B5">
        <w:rPr>
          <w:rFonts w:ascii="Arial" w:hAnsi="Arial" w:cs="Arial"/>
          <w:sz w:val="24"/>
          <w:szCs w:val="24"/>
        </w:rPr>
        <w:t xml:space="preserve">Abertura com limpeza em overlock e bainha simples de 2,0cm, fixados com pesponto simples de beira em todo contorno e no fole. </w:t>
      </w:r>
      <w:r w:rsidR="00710EE5" w:rsidRPr="00E912B5">
        <w:rPr>
          <w:rFonts w:ascii="Arial" w:hAnsi="Arial" w:cs="Arial"/>
          <w:sz w:val="24"/>
          <w:szCs w:val="24"/>
        </w:rPr>
        <w:t>Travete nas extremidades superiores do bolso, do fole e da parte inferior do bolso (canto reto).</w:t>
      </w:r>
    </w:p>
    <w:p w:rsidR="000E6DA2" w:rsidRDefault="000E6DA2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 xml:space="preserve">Deverá ser fechado através de lapelas simples, da largura do bolso e 6,0cm de altura, com cantos inferiores chanfrados e aplicação interna de entretela 100% algodão. Pesponto simples de 0,5cm em todo o contorno. Duas fitas de velcro macho (áspero), medindo 2,5cm por 3,5cm, </w:t>
      </w:r>
      <w:r w:rsidRPr="00E912B5">
        <w:rPr>
          <w:rFonts w:ascii="Arial" w:hAnsi="Arial" w:cs="Arial"/>
          <w:sz w:val="24"/>
          <w:szCs w:val="24"/>
        </w:rPr>
        <w:t>aplicado na parte interna da lapela,</w:t>
      </w:r>
      <w:r w:rsidRPr="00E912B5">
        <w:t xml:space="preserve"> </w:t>
      </w:r>
      <w:r w:rsidRPr="00E912B5">
        <w:rPr>
          <w:rFonts w:ascii="Arial" w:hAnsi="Arial" w:cs="Arial"/>
          <w:sz w:val="24"/>
          <w:szCs w:val="24"/>
        </w:rPr>
        <w:t>em máquina reta, com costura simples no contorno e em x no centro (a costura de fixação do velcro não poderá ficar aparente na lapela externa)</w:t>
      </w:r>
      <w:r w:rsidR="00710EE5" w:rsidRPr="00E912B5">
        <w:rPr>
          <w:rFonts w:ascii="Arial" w:hAnsi="Arial" w:cs="Arial"/>
          <w:bCs/>
          <w:sz w:val="24"/>
          <w:szCs w:val="24"/>
        </w:rPr>
        <w:t>.</w:t>
      </w:r>
      <w:r w:rsidR="00120901" w:rsidRPr="00E912B5">
        <w:rPr>
          <w:rFonts w:ascii="Arial" w:hAnsi="Arial" w:cs="Arial"/>
          <w:bCs/>
          <w:sz w:val="24"/>
          <w:szCs w:val="24"/>
        </w:rPr>
        <w:t xml:space="preserve"> </w:t>
      </w:r>
      <w:r w:rsidRPr="00E912B5">
        <w:rPr>
          <w:rFonts w:ascii="Arial" w:hAnsi="Arial" w:cs="Arial"/>
          <w:bCs/>
          <w:sz w:val="24"/>
          <w:szCs w:val="24"/>
        </w:rPr>
        <w:t xml:space="preserve">Extremidade superior das lapelas com travetes. </w:t>
      </w:r>
      <w:r w:rsidRPr="00E912B5">
        <w:rPr>
          <w:rFonts w:ascii="Arial" w:hAnsi="Arial" w:cs="Arial"/>
          <w:sz w:val="24"/>
          <w:szCs w:val="24"/>
        </w:rPr>
        <w:t>(Tolerância de +/- 0,5cm para as medidas do bolso).</w:t>
      </w:r>
    </w:p>
    <w:p w:rsid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E912B5" w:rsidRPr="00854506" w:rsidRDefault="00E912B5" w:rsidP="00710EE5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854506">
        <w:rPr>
          <w:rFonts w:ascii="Arial" w:hAnsi="Arial" w:cs="Arial"/>
          <w:b/>
          <w:sz w:val="24"/>
          <w:szCs w:val="24"/>
        </w:rPr>
        <w:lastRenderedPageBreak/>
        <w:t>Detalhamento do bolso manga</w:t>
      </w:r>
    </w:p>
    <w:p w:rsid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399600" cy="288099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lsos Combat Shir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60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2B5" w:rsidRP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A25ACA" w:rsidRDefault="00C66C0E" w:rsidP="00C66C0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</w:t>
      </w:r>
      <w:r>
        <w:rPr>
          <w:rFonts w:ascii="Arial" w:hAnsi="Arial" w:cs="Arial"/>
          <w:sz w:val="24"/>
          <w:szCs w:val="24"/>
        </w:rPr>
        <w:t>através de velcro</w:t>
      </w:r>
      <w:r w:rsidR="00E94F6C">
        <w:rPr>
          <w:rFonts w:ascii="Arial" w:hAnsi="Arial" w:cs="Arial"/>
          <w:sz w:val="24"/>
          <w:szCs w:val="24"/>
        </w:rPr>
        <w:t>, sobre o velcro da manga</w:t>
      </w:r>
      <w:r w:rsidRPr="0038733A">
        <w:rPr>
          <w:rFonts w:ascii="Arial" w:hAnsi="Arial" w:cs="Arial"/>
          <w:sz w:val="24"/>
          <w:szCs w:val="24"/>
        </w:rPr>
        <w:t xml:space="preserve">, a bandeira do município de Itajaí, </w:t>
      </w:r>
      <w:r w:rsidRPr="007E0F27">
        <w:rPr>
          <w:rFonts w:ascii="Arial" w:hAnsi="Arial" w:cs="Arial"/>
          <w:sz w:val="24"/>
          <w:szCs w:val="24"/>
        </w:rPr>
        <w:t>tecida em tafetá plus,</w:t>
      </w:r>
      <w:r>
        <w:rPr>
          <w:rFonts w:ascii="Arial" w:hAnsi="Arial" w:cs="Arial"/>
          <w:sz w:val="24"/>
          <w:szCs w:val="24"/>
        </w:rPr>
        <w:t xml:space="preserve"> </w:t>
      </w:r>
      <w:r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</w:t>
      </w:r>
    </w:p>
    <w:p w:rsidR="00C66C0E" w:rsidRDefault="00A25ACA" w:rsidP="00A25ACA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 xml:space="preserve">No verso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 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="00997605">
        <w:rPr>
          <w:rFonts w:ascii="Arial" w:hAnsi="Arial" w:cs="Arial"/>
          <w:color w:val="000000"/>
        </w:rPr>
        <w:t xml:space="preserve">, </w:t>
      </w:r>
      <w:r w:rsidRPr="009B7CDC">
        <w:rPr>
          <w:rFonts w:ascii="Arial" w:hAnsi="Arial" w:cs="Arial"/>
          <w:color w:val="000000"/>
        </w:rPr>
        <w:t xml:space="preserve">nas mesmas dimensões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>
        <w:rPr>
          <w:rFonts w:ascii="Arial" w:hAnsi="Arial" w:cs="Arial"/>
          <w:color w:val="000000"/>
        </w:rPr>
        <w:t>de nylon transparente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A25ACA" w:rsidRPr="006750FB" w:rsidRDefault="00A25ACA" w:rsidP="00A25ACA">
      <w:pPr>
        <w:rPr>
          <w:rFonts w:ascii="Arial" w:hAnsi="Arial" w:cs="Arial"/>
          <w:sz w:val="12"/>
          <w:szCs w:val="12"/>
        </w:rPr>
      </w:pP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C66C0E" w:rsidRPr="0038733A" w:rsidRDefault="00C66C0E" w:rsidP="00C66C0E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bookmarkStart w:id="0" w:name="_GoBack"/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 wp14:anchorId="2436946F" wp14:editId="5CE92BB5">
            <wp:extent cx="2305050" cy="1850501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C66C0E" w:rsidRPr="006750FB" w:rsidRDefault="00C66C0E" w:rsidP="00C66C0E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2F2BDD" w:rsidRPr="0038733A" w:rsidRDefault="002F2BDD" w:rsidP="002F2BD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Pr="006750FB">
        <w:rPr>
          <w:rFonts w:ascii="Arial" w:hAnsi="Arial" w:cs="Arial"/>
          <w:sz w:val="24"/>
          <w:szCs w:val="24"/>
        </w:rPr>
        <w:t xml:space="preserve"> </w:t>
      </w:r>
      <w:r w:rsidRPr="0038733A">
        <w:rPr>
          <w:rFonts w:ascii="Arial" w:hAnsi="Arial" w:cs="Arial"/>
          <w:sz w:val="24"/>
          <w:szCs w:val="24"/>
        </w:rPr>
        <w:t>aplicad</w:t>
      </w:r>
      <w:r>
        <w:rPr>
          <w:rFonts w:ascii="Arial" w:hAnsi="Arial" w:cs="Arial"/>
          <w:sz w:val="24"/>
          <w:szCs w:val="24"/>
        </w:rPr>
        <w:t>o</w:t>
      </w:r>
      <w:r w:rsidRPr="003873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através de velcro, sobre o velcro da manga</w:t>
      </w:r>
      <w:r w:rsidRPr="0038733A">
        <w:rPr>
          <w:rFonts w:ascii="Arial" w:hAnsi="Arial" w:cs="Arial"/>
          <w:sz w:val="24"/>
          <w:szCs w:val="24"/>
        </w:rPr>
        <w:t xml:space="preserve">, o brasão </w:t>
      </w:r>
      <w:r>
        <w:rPr>
          <w:rFonts w:ascii="Arial" w:hAnsi="Arial" w:cs="Arial"/>
          <w:sz w:val="24"/>
          <w:szCs w:val="24"/>
        </w:rPr>
        <w:t>Codetran</w:t>
      </w:r>
      <w:r w:rsidRPr="0038733A">
        <w:rPr>
          <w:rFonts w:ascii="Arial" w:hAnsi="Arial" w:cs="Arial"/>
          <w:sz w:val="24"/>
          <w:szCs w:val="24"/>
        </w:rPr>
        <w:t xml:space="preserve">, </w:t>
      </w:r>
      <w:r w:rsidRPr="007E0F27">
        <w:rPr>
          <w:rFonts w:ascii="Arial" w:hAnsi="Arial" w:cs="Arial"/>
          <w:sz w:val="24"/>
          <w:szCs w:val="24"/>
        </w:rPr>
        <w:t>tecid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em tafetá plus,</w:t>
      </w:r>
      <w:r>
        <w:rPr>
          <w:rFonts w:ascii="Arial" w:hAnsi="Arial" w:cs="Arial"/>
          <w:sz w:val="24"/>
          <w:szCs w:val="24"/>
        </w:rPr>
        <w:t xml:space="preserve"> </w:t>
      </w:r>
      <w:r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8,0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6,8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>+/- 4mm).</w:t>
      </w:r>
    </w:p>
    <w:p w:rsidR="002F2BDD" w:rsidRDefault="002F2BDD" w:rsidP="002F2BDD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lastRenderedPageBreak/>
        <w:t xml:space="preserve">No verso </w:t>
      </w:r>
      <w:r>
        <w:rPr>
          <w:rFonts w:ascii="Arial" w:hAnsi="Arial" w:cs="Arial"/>
          <w:color w:val="000000"/>
        </w:rPr>
        <w:t xml:space="preserve">do brasão </w:t>
      </w:r>
      <w:r w:rsidRPr="009B7CDC">
        <w:rPr>
          <w:rFonts w:ascii="Arial" w:hAnsi="Arial" w:cs="Arial"/>
          <w:color w:val="000000"/>
        </w:rPr>
        <w:t>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 xml:space="preserve">, nas mesmas dimensões </w:t>
      </w:r>
      <w:r>
        <w:rPr>
          <w:rFonts w:ascii="Arial" w:hAnsi="Arial" w:cs="Arial"/>
          <w:color w:val="000000"/>
        </w:rPr>
        <w:t>do brasão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 w:rsidRPr="0038733A">
        <w:rPr>
          <w:rFonts w:ascii="Arial" w:hAnsi="Arial" w:cs="Arial"/>
        </w:rPr>
        <w:t>na cor amarela acompanhando o contorno</w:t>
      </w:r>
      <w:r>
        <w:rPr>
          <w:rFonts w:ascii="Arial" w:hAnsi="Arial" w:cs="Arial"/>
          <w:color w:val="000000"/>
        </w:rPr>
        <w:t xml:space="preserve">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2F2BDD" w:rsidRPr="006750FB" w:rsidRDefault="002F2BDD" w:rsidP="002F2BDD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2F2BDD" w:rsidRPr="006750FB" w:rsidRDefault="002F2BDD" w:rsidP="002F2BDD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2F2BDD" w:rsidRPr="006750FB" w:rsidRDefault="002F2BDD" w:rsidP="002F2BD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2F2BDD" w:rsidRPr="006750FB" w:rsidRDefault="002F2BDD" w:rsidP="002F2BD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2F2BDD" w:rsidRPr="006750FB" w:rsidRDefault="002F2BDD" w:rsidP="002F2BD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2F2BDD" w:rsidRPr="006750FB" w:rsidRDefault="002F2BDD" w:rsidP="002F2BD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2F2BDD" w:rsidRPr="006750FB" w:rsidRDefault="002F2BDD" w:rsidP="002F2BD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2F2BDD" w:rsidRPr="006750FB" w:rsidRDefault="002F2BDD" w:rsidP="002F2BD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2F2BDD" w:rsidRDefault="002F2BDD" w:rsidP="002F2BD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2F2BDD" w:rsidRPr="002F2BDD" w:rsidRDefault="002F2BDD" w:rsidP="002F2BDD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</w:rPr>
      </w:pPr>
    </w:p>
    <w:p w:rsidR="002F2BDD" w:rsidRPr="0038733A" w:rsidRDefault="002F2BDD" w:rsidP="002F2BDD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283D088B" wp14:editId="487D8793">
            <wp:extent cx="2152650" cy="2441221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44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BDD" w:rsidRPr="0038733A" w:rsidRDefault="002F2BDD" w:rsidP="002F2BD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285FFB" w:rsidRPr="00DD432B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DD432B">
        <w:rPr>
          <w:rFonts w:ascii="Arial" w:hAnsi="Arial" w:cs="Arial"/>
          <w:b/>
          <w:sz w:val="24"/>
          <w:szCs w:val="24"/>
        </w:rPr>
        <w:t>Reforço cotovelos</w:t>
      </w:r>
      <w:r w:rsidR="00E94F6C" w:rsidRPr="00DD432B">
        <w:rPr>
          <w:rFonts w:ascii="Arial" w:hAnsi="Arial" w:cs="Arial"/>
          <w:b/>
          <w:sz w:val="24"/>
          <w:szCs w:val="24"/>
        </w:rPr>
        <w:t>:</w:t>
      </w:r>
      <w:r w:rsidRPr="00DD432B">
        <w:rPr>
          <w:rFonts w:ascii="Arial" w:hAnsi="Arial" w:cs="Arial"/>
          <w:sz w:val="24"/>
          <w:szCs w:val="24"/>
        </w:rPr>
        <w:t xml:space="preserve"> sobreposto, </w:t>
      </w:r>
      <w:r w:rsidRPr="00DD432B">
        <w:rPr>
          <w:rFonts w:ascii="Arial" w:hAnsi="Arial" w:cs="Arial"/>
          <w:bCs/>
          <w:sz w:val="24"/>
          <w:szCs w:val="24"/>
        </w:rPr>
        <w:t>do próprio tecido</w:t>
      </w:r>
      <w:r w:rsidR="00DD432B">
        <w:rPr>
          <w:rFonts w:ascii="Arial" w:hAnsi="Arial" w:cs="Arial"/>
          <w:sz w:val="24"/>
          <w:szCs w:val="24"/>
        </w:rPr>
        <w:t xml:space="preserve"> com forma hexagonal, </w:t>
      </w:r>
      <w:r w:rsidRPr="00DD432B">
        <w:rPr>
          <w:rFonts w:ascii="Arial" w:hAnsi="Arial" w:cs="Arial"/>
          <w:sz w:val="24"/>
          <w:szCs w:val="24"/>
        </w:rPr>
        <w:t>bas</w:t>
      </w:r>
      <w:r w:rsidR="00E94F6C" w:rsidRPr="00DD432B">
        <w:rPr>
          <w:rFonts w:ascii="Arial" w:hAnsi="Arial" w:cs="Arial"/>
          <w:sz w:val="24"/>
          <w:szCs w:val="24"/>
        </w:rPr>
        <w:t>e inferior de aproximadamente 9,0</w:t>
      </w:r>
      <w:r w:rsidRPr="00DD432B">
        <w:rPr>
          <w:rFonts w:ascii="Arial" w:hAnsi="Arial" w:cs="Arial"/>
          <w:sz w:val="24"/>
          <w:szCs w:val="24"/>
        </w:rPr>
        <w:t xml:space="preserve">cm </w:t>
      </w:r>
      <w:r w:rsidR="005E2555" w:rsidRPr="00DD432B">
        <w:rPr>
          <w:rFonts w:ascii="Arial" w:hAnsi="Arial" w:cs="Arial"/>
          <w:sz w:val="24"/>
          <w:szCs w:val="24"/>
        </w:rPr>
        <w:t>de largura e superior</w:t>
      </w:r>
      <w:r w:rsidRPr="00DD432B">
        <w:rPr>
          <w:rFonts w:ascii="Arial" w:hAnsi="Arial" w:cs="Arial"/>
          <w:sz w:val="24"/>
          <w:szCs w:val="24"/>
        </w:rPr>
        <w:t xml:space="preserve"> 8</w:t>
      </w:r>
      <w:r w:rsidR="00E94F6C" w:rsidRPr="00DD432B">
        <w:rPr>
          <w:rFonts w:ascii="Arial" w:hAnsi="Arial" w:cs="Arial"/>
          <w:sz w:val="24"/>
          <w:szCs w:val="24"/>
        </w:rPr>
        <w:t>,0</w:t>
      </w:r>
      <w:r w:rsidRPr="00DD432B">
        <w:rPr>
          <w:rFonts w:ascii="Arial" w:hAnsi="Arial" w:cs="Arial"/>
          <w:sz w:val="24"/>
          <w:szCs w:val="24"/>
        </w:rPr>
        <w:t>cm</w:t>
      </w:r>
      <w:r w:rsidR="005E2555" w:rsidRPr="00DD432B">
        <w:rPr>
          <w:rFonts w:ascii="Arial" w:hAnsi="Arial" w:cs="Arial"/>
          <w:sz w:val="24"/>
          <w:szCs w:val="24"/>
        </w:rPr>
        <w:t>. 25,0cm de comprimento por 15,5cm de largura na parte mais larga. Parte superior</w:t>
      </w:r>
      <w:r w:rsidRPr="00DD432B">
        <w:rPr>
          <w:rFonts w:ascii="Arial" w:hAnsi="Arial" w:cs="Arial"/>
          <w:sz w:val="24"/>
          <w:szCs w:val="24"/>
        </w:rPr>
        <w:t xml:space="preserve"> com pence de 1</w:t>
      </w:r>
      <w:r w:rsidR="00E94F6C" w:rsidRPr="00DD432B">
        <w:rPr>
          <w:rFonts w:ascii="Arial" w:hAnsi="Arial" w:cs="Arial"/>
          <w:sz w:val="24"/>
          <w:szCs w:val="24"/>
        </w:rPr>
        <w:t>,0</w:t>
      </w:r>
      <w:r w:rsidRPr="00DD432B">
        <w:rPr>
          <w:rFonts w:ascii="Arial" w:hAnsi="Arial" w:cs="Arial"/>
          <w:sz w:val="24"/>
          <w:szCs w:val="24"/>
        </w:rPr>
        <w:t>cm</w:t>
      </w:r>
      <w:r w:rsidR="00E94F6C" w:rsidRPr="00DD432B">
        <w:rPr>
          <w:rFonts w:ascii="Arial" w:hAnsi="Arial" w:cs="Arial"/>
          <w:sz w:val="24"/>
          <w:szCs w:val="24"/>
        </w:rPr>
        <w:t xml:space="preserve"> </w:t>
      </w:r>
      <w:r w:rsidRPr="00DD432B">
        <w:rPr>
          <w:rFonts w:ascii="Arial" w:hAnsi="Arial" w:cs="Arial"/>
          <w:sz w:val="24"/>
          <w:szCs w:val="24"/>
        </w:rPr>
        <w:t xml:space="preserve">de profundidade e </w:t>
      </w:r>
      <w:r w:rsidR="00E94F6C" w:rsidRPr="00DD432B">
        <w:rPr>
          <w:rFonts w:ascii="Arial" w:hAnsi="Arial" w:cs="Arial"/>
          <w:sz w:val="24"/>
          <w:szCs w:val="24"/>
        </w:rPr>
        <w:t>8,0</w:t>
      </w:r>
      <w:r w:rsidR="005E2555" w:rsidRPr="00DD432B">
        <w:rPr>
          <w:rFonts w:ascii="Arial" w:hAnsi="Arial" w:cs="Arial"/>
          <w:sz w:val="24"/>
          <w:szCs w:val="24"/>
        </w:rPr>
        <w:t>cm de comprimento. Reforço fixado</w:t>
      </w:r>
      <w:r w:rsidRPr="00DD432B">
        <w:rPr>
          <w:rFonts w:ascii="Arial" w:hAnsi="Arial" w:cs="Arial"/>
          <w:sz w:val="24"/>
          <w:szCs w:val="24"/>
        </w:rPr>
        <w:t xml:space="preserve"> com pesponto simples próximo a borda</w:t>
      </w:r>
      <w:r w:rsidR="005E2555" w:rsidRPr="00DD432B">
        <w:rPr>
          <w:rFonts w:ascii="Arial" w:hAnsi="Arial" w:cs="Arial"/>
          <w:sz w:val="24"/>
          <w:szCs w:val="24"/>
        </w:rPr>
        <w:t xml:space="preserve"> e com costura em X.</w:t>
      </w:r>
    </w:p>
    <w:p w:rsidR="00E94F6C" w:rsidRDefault="00E94F6C" w:rsidP="00E94F6C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2F2BDD" w:rsidRDefault="002F2BDD" w:rsidP="002F2BD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B5129">
        <w:rPr>
          <w:rFonts w:ascii="Arial" w:hAnsi="Arial" w:cs="Arial"/>
          <w:b/>
          <w:sz w:val="24"/>
          <w:szCs w:val="24"/>
        </w:rPr>
        <w:t>ostas:</w:t>
      </w:r>
      <w:r w:rsidRPr="001B3A6B">
        <w:rPr>
          <w:rFonts w:ascii="Arial" w:hAnsi="Arial" w:cs="Arial"/>
          <w:sz w:val="24"/>
          <w:szCs w:val="24"/>
        </w:rPr>
        <w:t xml:space="preserve"> Centralizado</w:t>
      </w:r>
      <w:r>
        <w:rPr>
          <w:rFonts w:ascii="Arial" w:hAnsi="Arial" w:cs="Arial"/>
          <w:sz w:val="24"/>
          <w:szCs w:val="24"/>
        </w:rPr>
        <w:t xml:space="preserve"> na parte superior das costas</w:t>
      </w:r>
      <w:r w:rsidRPr="001B3A6B">
        <w:rPr>
          <w:rFonts w:ascii="Arial" w:hAnsi="Arial" w:cs="Arial"/>
          <w:sz w:val="24"/>
          <w:szCs w:val="24"/>
        </w:rPr>
        <w:t xml:space="preserve"> e em </w:t>
      </w:r>
      <w:r>
        <w:rPr>
          <w:rFonts w:ascii="Arial" w:hAnsi="Arial" w:cs="Arial"/>
          <w:sz w:val="24"/>
          <w:szCs w:val="24"/>
        </w:rPr>
        <w:t>branco, serigrafia com</w:t>
      </w:r>
      <w:r w:rsidRPr="001B3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 w:rsidRPr="001B3A6B">
        <w:rPr>
          <w:rFonts w:ascii="Arial" w:hAnsi="Arial" w:cs="Arial"/>
          <w:sz w:val="24"/>
          <w:szCs w:val="24"/>
        </w:rPr>
        <w:t>inscrição “</w:t>
      </w:r>
      <w:r>
        <w:rPr>
          <w:rFonts w:ascii="Arial" w:hAnsi="Arial" w:cs="Arial"/>
          <w:sz w:val="24"/>
          <w:szCs w:val="24"/>
        </w:rPr>
        <w:t>TRÂNSITO”</w:t>
      </w:r>
      <w:r w:rsidRPr="001B3A6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fonte </w:t>
      </w:r>
      <w:r w:rsidRPr="00E85AA4">
        <w:rPr>
          <w:rFonts w:ascii="Arial" w:hAnsi="Arial" w:cs="Arial"/>
          <w:sz w:val="24"/>
          <w:szCs w:val="24"/>
        </w:rPr>
        <w:t>Heldustry FT</w:t>
      </w:r>
      <w:r>
        <w:rPr>
          <w:rFonts w:ascii="Arial" w:hAnsi="Arial" w:cs="Arial"/>
          <w:sz w:val="24"/>
          <w:szCs w:val="24"/>
        </w:rPr>
        <w:t>,</w:t>
      </w:r>
      <w:r w:rsidRPr="001B3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kern w:val="32"/>
          <w:sz w:val="24"/>
          <w:szCs w:val="24"/>
        </w:rPr>
        <w:t>medindo</w:t>
      </w:r>
      <w:r w:rsidRPr="0038733A">
        <w:rPr>
          <w:rFonts w:ascii="Arial" w:hAnsi="Arial" w:cs="Arial"/>
          <w:kern w:val="32"/>
          <w:sz w:val="24"/>
          <w:szCs w:val="24"/>
        </w:rPr>
        <w:t xml:space="preserve"> </w:t>
      </w:r>
      <w:r>
        <w:rPr>
          <w:rFonts w:ascii="Arial" w:hAnsi="Arial" w:cs="Arial"/>
          <w:kern w:val="32"/>
          <w:sz w:val="24"/>
          <w:szCs w:val="24"/>
        </w:rPr>
        <w:t>23,0</w:t>
      </w:r>
      <w:r w:rsidRPr="0038733A">
        <w:rPr>
          <w:rFonts w:ascii="Arial" w:hAnsi="Arial" w:cs="Arial"/>
          <w:kern w:val="32"/>
          <w:sz w:val="24"/>
          <w:szCs w:val="24"/>
        </w:rPr>
        <w:t xml:space="preserve">cm de largura por </w:t>
      </w:r>
      <w:r>
        <w:rPr>
          <w:rFonts w:ascii="Arial" w:hAnsi="Arial" w:cs="Arial"/>
          <w:kern w:val="32"/>
          <w:sz w:val="24"/>
          <w:szCs w:val="24"/>
        </w:rPr>
        <w:t>5,0</w:t>
      </w:r>
      <w:r w:rsidRPr="0038733A">
        <w:rPr>
          <w:rFonts w:ascii="Arial" w:hAnsi="Arial" w:cs="Arial"/>
          <w:kern w:val="32"/>
          <w:sz w:val="24"/>
          <w:szCs w:val="24"/>
        </w:rPr>
        <w:t>cm de altura</w:t>
      </w:r>
      <w:r>
        <w:rPr>
          <w:rFonts w:ascii="Arial" w:hAnsi="Arial" w:cs="Arial"/>
          <w:kern w:val="32"/>
          <w:sz w:val="24"/>
          <w:szCs w:val="24"/>
        </w:rPr>
        <w:t xml:space="preserve"> no total </w:t>
      </w:r>
      <w:r w:rsidRPr="007E0F2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Tolerância +/- 4mm)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2F2BDD" w:rsidRDefault="002F2BDD" w:rsidP="002F2BD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2BDD" w:rsidRDefault="002F2BDD" w:rsidP="002F2BDD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 wp14:anchorId="01CCADEE" wp14:editId="2439221C">
            <wp:extent cx="3945716" cy="1047763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04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BDD" w:rsidRPr="0038733A" w:rsidRDefault="002F2BDD" w:rsidP="002F2BD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F6C" w:rsidRPr="005213E4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5213E4">
        <w:rPr>
          <w:rFonts w:ascii="Arial" w:hAnsi="Arial" w:cs="Arial"/>
          <w:b/>
          <w:kern w:val="32"/>
          <w:sz w:val="24"/>
        </w:rPr>
        <w:t>Barra:</w:t>
      </w:r>
      <w:r w:rsidRPr="005213E4">
        <w:rPr>
          <w:rFonts w:ascii="Arial" w:hAnsi="Arial" w:cs="Arial"/>
          <w:kern w:val="32"/>
          <w:sz w:val="24"/>
        </w:rPr>
        <w:t xml:space="preserve"> com bainha de 2,5cm de largura, rebatida em cobertura duas agulhas bitola larga (7,0mm). A medida deverá ser da costura superior até a dobra do tecido.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E94F6C" w:rsidRPr="00E94F6C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E94F6C">
        <w:rPr>
          <w:rFonts w:ascii="Arial" w:hAnsi="Arial" w:cs="Arial"/>
          <w:b/>
          <w:bCs/>
          <w:kern w:val="32"/>
          <w:sz w:val="24"/>
        </w:rPr>
        <w:lastRenderedPageBreak/>
        <w:t>Etiqueta:</w:t>
      </w:r>
      <w:r w:rsidRPr="00E94F6C">
        <w:rPr>
          <w:rFonts w:ascii="Arial" w:hAnsi="Arial" w:cs="Arial"/>
          <w:kern w:val="32"/>
          <w:sz w:val="24"/>
        </w:rPr>
        <w:t xml:space="preserve"> com indicativo do manequim, firma fornecedora da confecção, composição do tecido e modo de lavar, costurada na parte traseira interna do colarinho.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  <w:r w:rsidRPr="0038733A">
        <w:rPr>
          <w:rFonts w:ascii="Arial" w:hAnsi="Arial" w:cs="Arial"/>
          <w:color w:val="000000" w:themeColor="text1"/>
        </w:rPr>
        <w:t xml:space="preserve"> </w:t>
      </w:r>
    </w:p>
    <w:p w:rsidR="00E94F6C" w:rsidRDefault="00AE63CD" w:rsidP="00E94F6C">
      <w:pPr>
        <w:ind w:left="142" w:firstLine="425"/>
        <w:jc w:val="both"/>
        <w:rPr>
          <w:rFonts w:ascii="Arial" w:hAnsi="Arial" w:cs="Arial"/>
        </w:rPr>
      </w:pPr>
      <w:r w:rsidRPr="0038733A">
        <w:rPr>
          <w:rFonts w:ascii="Arial" w:hAnsi="Arial" w:cs="Arial"/>
          <w:color w:val="000000" w:themeColor="text1"/>
        </w:rPr>
        <w:t xml:space="preserve">- </w:t>
      </w:r>
      <w:r w:rsidR="00721AF3">
        <w:rPr>
          <w:rFonts w:ascii="Arial" w:hAnsi="Arial" w:cs="Arial"/>
          <w:kern w:val="32"/>
        </w:rPr>
        <w:t>J</w:t>
      </w:r>
      <w:r w:rsidR="00E94F6C" w:rsidRPr="00E20820">
        <w:rPr>
          <w:rFonts w:ascii="Arial" w:hAnsi="Arial" w:cs="Arial"/>
          <w:kern w:val="32"/>
        </w:rPr>
        <w:t xml:space="preserve">unção de manga e laterais em </w:t>
      </w:r>
      <w:r w:rsidR="00E94F6C" w:rsidRPr="00E20820">
        <w:rPr>
          <w:rFonts w:ascii="Arial" w:hAnsi="Arial" w:cs="Arial"/>
        </w:rPr>
        <w:t xml:space="preserve">interlock ou em overlock + reta (costura de 1,0cm) </w:t>
      </w:r>
    </w:p>
    <w:p w:rsidR="00AE63CD" w:rsidRPr="0038733A" w:rsidRDefault="00AE63CD" w:rsidP="00E94F6C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</w:t>
      </w: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99165" cy="2523489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mba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165" cy="2523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9A4" w:rsidRPr="00E94F6C" w:rsidRDefault="003E69A4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P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COSTAS</w:t>
      </w:r>
    </w:p>
    <w:p w:rsidR="00B8631C" w:rsidRDefault="00E94F6C" w:rsidP="003E69A4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400038" cy="2514172"/>
            <wp:effectExtent l="0" t="0" r="0" b="63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mbat Costa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38" cy="2514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F6C" w:rsidRDefault="00E94F6C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2F2BDD" w:rsidRDefault="002F2BD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2F2BDD" w:rsidRDefault="002F2BD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2F2BDD" w:rsidRDefault="002F2BD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2541AD" w:rsidRPr="003E69A4" w:rsidRDefault="002541A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701"/>
        <w:gridCol w:w="731"/>
        <w:gridCol w:w="731"/>
        <w:gridCol w:w="731"/>
        <w:gridCol w:w="732"/>
        <w:gridCol w:w="731"/>
        <w:gridCol w:w="731"/>
        <w:gridCol w:w="732"/>
        <w:gridCol w:w="732"/>
      </w:tblGrid>
      <w:tr w:rsidR="002541AD" w:rsidRPr="00B33384" w:rsidTr="002541AD">
        <w:trPr>
          <w:cantSplit/>
          <w:trHeight w:val="269"/>
          <w:jc w:val="center"/>
        </w:trPr>
        <w:tc>
          <w:tcPr>
            <w:tcW w:w="2830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ITENS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Numeração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2" w:type="dxa"/>
            <w:vMerge w:val="restart"/>
            <w:vAlign w:val="center"/>
          </w:tcPr>
          <w:p w:rsidR="002541AD" w:rsidRDefault="002541AD" w:rsidP="002541AD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  <w:tr w:rsidR="002541AD" w:rsidRPr="00B33384" w:rsidTr="002541AD">
        <w:trPr>
          <w:cantSplit/>
          <w:trHeight w:val="553"/>
          <w:jc w:val="center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:rsidR="002541AD" w:rsidRPr="00B33384" w:rsidRDefault="002541AD" w:rsidP="00E905C3">
            <w:pPr>
              <w:ind w:right="-5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Tolerância das medidas</w:t>
            </w: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</w:rPr>
              <w:t xml:space="preserve"> </w:t>
            </w:r>
            <w:r w:rsidRPr="00B33384">
              <w:rPr>
                <w:rFonts w:ascii="Arial" w:hAnsi="Arial" w:cs="Arial"/>
              </w:rPr>
              <w:t xml:space="preserve">Tórax 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B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total</w:t>
            </w:r>
            <w:r w:rsidRPr="00B333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C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manga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D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Barra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</w:tr>
    </w:tbl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C4BBB" w:rsidRPr="00E96582" w:rsidRDefault="00854506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  <w:r w:rsidRPr="00854506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99700" cy="2641833"/>
            <wp:effectExtent l="0" t="0" r="0" b="635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mbat Medida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700" cy="2641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D0F" w:rsidRDefault="00FB5D0F" w:rsidP="007F4736">
      <w:r>
        <w:separator/>
      </w:r>
    </w:p>
  </w:endnote>
  <w:endnote w:type="continuationSeparator" w:id="0">
    <w:p w:rsidR="00FB5D0F" w:rsidRDefault="00FB5D0F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D0F" w:rsidRDefault="00FB5D0F" w:rsidP="007F4736">
      <w:r>
        <w:separator/>
      </w:r>
    </w:p>
  </w:footnote>
  <w:footnote w:type="continuationSeparator" w:id="0">
    <w:p w:rsidR="00FB5D0F" w:rsidRDefault="00FB5D0F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 w15:restartNumberingAfterBreak="0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E6DA2"/>
    <w:rsid w:val="000F5112"/>
    <w:rsid w:val="000F69F9"/>
    <w:rsid w:val="000F6EDA"/>
    <w:rsid w:val="00101D0A"/>
    <w:rsid w:val="0010418D"/>
    <w:rsid w:val="00110E9E"/>
    <w:rsid w:val="001145AE"/>
    <w:rsid w:val="00114FE0"/>
    <w:rsid w:val="00120901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3E9F"/>
    <w:rsid w:val="001A5445"/>
    <w:rsid w:val="001A7DA3"/>
    <w:rsid w:val="001B0EEB"/>
    <w:rsid w:val="001B47A6"/>
    <w:rsid w:val="001B4892"/>
    <w:rsid w:val="001B54D1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36B9F"/>
    <w:rsid w:val="00240606"/>
    <w:rsid w:val="00241232"/>
    <w:rsid w:val="0024356F"/>
    <w:rsid w:val="00250C0B"/>
    <w:rsid w:val="00251AD2"/>
    <w:rsid w:val="002541AD"/>
    <w:rsid w:val="0025452F"/>
    <w:rsid w:val="00263093"/>
    <w:rsid w:val="0026705A"/>
    <w:rsid w:val="0027457C"/>
    <w:rsid w:val="00275ED3"/>
    <w:rsid w:val="00277F87"/>
    <w:rsid w:val="00281DB7"/>
    <w:rsid w:val="00283577"/>
    <w:rsid w:val="00284781"/>
    <w:rsid w:val="00285FFB"/>
    <w:rsid w:val="00287F65"/>
    <w:rsid w:val="002939EC"/>
    <w:rsid w:val="002956B1"/>
    <w:rsid w:val="002973AA"/>
    <w:rsid w:val="002B1F4A"/>
    <w:rsid w:val="002B6E92"/>
    <w:rsid w:val="002C17BE"/>
    <w:rsid w:val="002C7B1D"/>
    <w:rsid w:val="002D3674"/>
    <w:rsid w:val="002D4EDD"/>
    <w:rsid w:val="002E3CB6"/>
    <w:rsid w:val="002E7807"/>
    <w:rsid w:val="002F088F"/>
    <w:rsid w:val="002F1BA6"/>
    <w:rsid w:val="002F2BDD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80D89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5C6C"/>
    <w:rsid w:val="004868EE"/>
    <w:rsid w:val="00492763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4E2F19"/>
    <w:rsid w:val="00500808"/>
    <w:rsid w:val="00500AB1"/>
    <w:rsid w:val="00504430"/>
    <w:rsid w:val="00514FAA"/>
    <w:rsid w:val="005150FA"/>
    <w:rsid w:val="005213E4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2555"/>
    <w:rsid w:val="005E478B"/>
    <w:rsid w:val="005F4D5F"/>
    <w:rsid w:val="005F617B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665E4"/>
    <w:rsid w:val="00666EA7"/>
    <w:rsid w:val="00673CF5"/>
    <w:rsid w:val="006831E7"/>
    <w:rsid w:val="00683939"/>
    <w:rsid w:val="00686878"/>
    <w:rsid w:val="006878D1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10EE5"/>
    <w:rsid w:val="00721AF3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2D73"/>
    <w:rsid w:val="007C0576"/>
    <w:rsid w:val="007C31D5"/>
    <w:rsid w:val="007C7EA4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54506"/>
    <w:rsid w:val="008643B6"/>
    <w:rsid w:val="008678B9"/>
    <w:rsid w:val="00870498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2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878FE"/>
    <w:rsid w:val="00992B70"/>
    <w:rsid w:val="00994581"/>
    <w:rsid w:val="00997605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25ACA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666A8"/>
    <w:rsid w:val="00B666F9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66C0E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77E99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30C2"/>
    <w:rsid w:val="00DC4415"/>
    <w:rsid w:val="00DD0942"/>
    <w:rsid w:val="00DD432B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2F54"/>
    <w:rsid w:val="00E14161"/>
    <w:rsid w:val="00E33FC9"/>
    <w:rsid w:val="00E37678"/>
    <w:rsid w:val="00E434E5"/>
    <w:rsid w:val="00E437DD"/>
    <w:rsid w:val="00E5029F"/>
    <w:rsid w:val="00E54031"/>
    <w:rsid w:val="00E56382"/>
    <w:rsid w:val="00E63596"/>
    <w:rsid w:val="00E72F47"/>
    <w:rsid w:val="00E76BD0"/>
    <w:rsid w:val="00E776FF"/>
    <w:rsid w:val="00E84616"/>
    <w:rsid w:val="00E912B5"/>
    <w:rsid w:val="00E9249E"/>
    <w:rsid w:val="00E92507"/>
    <w:rsid w:val="00E942FC"/>
    <w:rsid w:val="00E94F6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5CA1"/>
    <w:rsid w:val="00F418C3"/>
    <w:rsid w:val="00F42F0E"/>
    <w:rsid w:val="00F44069"/>
    <w:rsid w:val="00F46486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B5D0F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D03EA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FB379-86F2-4799-ABB6-E8D3D1FC3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4968</TotalTime>
  <Pages>8</Pages>
  <Words>1553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Usuario</cp:lastModifiedBy>
  <cp:revision>296</cp:revision>
  <cp:lastPrinted>2020-04-16T13:55:00Z</cp:lastPrinted>
  <dcterms:created xsi:type="dcterms:W3CDTF">2017-05-08T11:28:00Z</dcterms:created>
  <dcterms:modified xsi:type="dcterms:W3CDTF">2020-06-05T17:08:00Z</dcterms:modified>
</cp:coreProperties>
</file>